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07" w:rsidRDefault="00C05DD2">
      <w:pPr>
        <w:shd w:val="clear" w:color="auto" w:fill="FFFFFF"/>
        <w:ind w:left="7958"/>
      </w:pPr>
      <w:r>
        <w:rPr>
          <w:rFonts w:ascii="Arial" w:hAnsi="Arial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2776220</wp:posOffset>
            </wp:positionH>
            <wp:positionV relativeFrom="paragraph">
              <wp:posOffset>-111760</wp:posOffset>
            </wp:positionV>
            <wp:extent cx="414020" cy="571500"/>
            <wp:effectExtent l="19050" t="0" r="508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607" w:rsidRDefault="00BC3607">
      <w:pPr>
        <w:ind w:left="4320" w:right="4296"/>
        <w:rPr>
          <w:rFonts w:ascii="Arial" w:hAnsi="Arial"/>
          <w:sz w:val="24"/>
          <w:szCs w:val="24"/>
        </w:rPr>
      </w:pPr>
    </w:p>
    <w:p w:rsidR="00BC3607" w:rsidRDefault="00BC3607">
      <w:pPr>
        <w:shd w:val="clear" w:color="auto" w:fill="FFFFFF"/>
        <w:spacing w:before="245"/>
        <w:jc w:val="center"/>
      </w:pPr>
      <w:r>
        <w:rPr>
          <w:b/>
          <w:bCs/>
          <w:color w:val="2A2A2A"/>
          <w:spacing w:val="-1"/>
          <w:sz w:val="28"/>
          <w:szCs w:val="28"/>
        </w:rPr>
        <w:t>ЛУБЕНСЬКА МІСЬКА РАДА</w:t>
      </w:r>
    </w:p>
    <w:p w:rsidR="00BC3607" w:rsidRPr="00A941CD" w:rsidRDefault="00BC3607">
      <w:pPr>
        <w:shd w:val="clear" w:color="auto" w:fill="FFFFFF"/>
        <w:spacing w:line="317" w:lineRule="exact"/>
        <w:ind w:left="2242" w:right="2170"/>
        <w:jc w:val="center"/>
        <w:rPr>
          <w:b/>
          <w:color w:val="2A2A2A"/>
          <w:spacing w:val="-2"/>
          <w:sz w:val="28"/>
          <w:szCs w:val="28"/>
        </w:rPr>
      </w:pPr>
      <w:r w:rsidRPr="00A941CD">
        <w:rPr>
          <w:b/>
          <w:color w:val="2A2A2A"/>
          <w:spacing w:val="-2"/>
          <w:sz w:val="28"/>
          <w:szCs w:val="28"/>
        </w:rPr>
        <w:t xml:space="preserve">ПОЛТАВСЬКОЇ ОБЛАСТІ </w:t>
      </w:r>
    </w:p>
    <w:p w:rsidR="00BC3607" w:rsidRDefault="001D3C86" w:rsidP="001D3C86">
      <w:pPr>
        <w:shd w:val="clear" w:color="auto" w:fill="FFFFFF"/>
        <w:spacing w:line="317" w:lineRule="exact"/>
        <w:ind w:right="2170"/>
        <w:jc w:val="right"/>
      </w:pPr>
      <w:r>
        <w:rPr>
          <w:b/>
          <w:bCs/>
          <w:color w:val="2A2A2A"/>
          <w:spacing w:val="-12"/>
          <w:sz w:val="30"/>
          <w:szCs w:val="30"/>
        </w:rPr>
        <w:t xml:space="preserve"> (</w:t>
      </w:r>
      <w:r w:rsidR="00252B90">
        <w:rPr>
          <w:b/>
          <w:bCs/>
          <w:color w:val="2A2A2A"/>
          <w:spacing w:val="-12"/>
          <w:sz w:val="30"/>
          <w:szCs w:val="30"/>
        </w:rPr>
        <w:t>двадцять перш</w:t>
      </w:r>
      <w:r w:rsidR="006E6B33">
        <w:rPr>
          <w:b/>
          <w:bCs/>
          <w:color w:val="2A2A2A"/>
          <w:spacing w:val="-12"/>
          <w:sz w:val="30"/>
          <w:szCs w:val="30"/>
        </w:rPr>
        <w:t>а</w:t>
      </w:r>
      <w:r w:rsidR="00BC3607">
        <w:rPr>
          <w:b/>
          <w:bCs/>
          <w:color w:val="2A2A2A"/>
          <w:spacing w:val="-12"/>
          <w:sz w:val="30"/>
          <w:szCs w:val="30"/>
        </w:rPr>
        <w:t xml:space="preserve"> сесії </w:t>
      </w:r>
      <w:r w:rsidR="00252B90">
        <w:rPr>
          <w:b/>
          <w:bCs/>
          <w:color w:val="2A2A2A"/>
          <w:spacing w:val="-12"/>
          <w:sz w:val="30"/>
          <w:szCs w:val="30"/>
        </w:rPr>
        <w:t>сьом</w:t>
      </w:r>
      <w:r w:rsidR="00BC3607">
        <w:rPr>
          <w:b/>
          <w:bCs/>
          <w:color w:val="2A2A2A"/>
          <w:spacing w:val="-12"/>
          <w:sz w:val="30"/>
          <w:szCs w:val="30"/>
        </w:rPr>
        <w:t xml:space="preserve">ого </w:t>
      </w:r>
      <w:r>
        <w:rPr>
          <w:b/>
          <w:bCs/>
          <w:color w:val="2A2A2A"/>
          <w:spacing w:val="-12"/>
          <w:sz w:val="30"/>
          <w:szCs w:val="30"/>
        </w:rPr>
        <w:t>с</w:t>
      </w:r>
      <w:r w:rsidR="00BC3607">
        <w:rPr>
          <w:b/>
          <w:bCs/>
          <w:color w:val="2A2A2A"/>
          <w:spacing w:val="-12"/>
          <w:sz w:val="30"/>
          <w:szCs w:val="30"/>
        </w:rPr>
        <w:t>кликання)</w:t>
      </w:r>
    </w:p>
    <w:p w:rsidR="00BC3607" w:rsidRDefault="00E327BE">
      <w:pPr>
        <w:shd w:val="clear" w:color="auto" w:fill="FFFFFF"/>
        <w:spacing w:before="298"/>
        <w:ind w:right="173"/>
        <w:jc w:val="center"/>
      </w:pPr>
      <w:r>
        <w:rPr>
          <w:b/>
          <w:bCs/>
          <w:color w:val="2A2A2A"/>
          <w:spacing w:val="45"/>
          <w:sz w:val="30"/>
          <w:szCs w:val="30"/>
        </w:rPr>
        <w:t>РІ</w:t>
      </w:r>
      <w:r w:rsidR="00BC3607">
        <w:rPr>
          <w:b/>
          <w:bCs/>
          <w:color w:val="2A2A2A"/>
          <w:spacing w:val="45"/>
          <w:sz w:val="30"/>
          <w:szCs w:val="30"/>
        </w:rPr>
        <w:t>ШЕННЯ</w:t>
      </w:r>
    </w:p>
    <w:p w:rsidR="00A941CD" w:rsidRDefault="00A941CD">
      <w:pPr>
        <w:shd w:val="clear" w:color="auto" w:fill="FFFFFF"/>
        <w:ind w:left="34"/>
        <w:rPr>
          <w:color w:val="2A2A2A"/>
          <w:spacing w:val="-2"/>
          <w:sz w:val="28"/>
          <w:szCs w:val="28"/>
        </w:rPr>
      </w:pPr>
    </w:p>
    <w:p w:rsidR="00BC3607" w:rsidRDefault="00252B90">
      <w:pPr>
        <w:shd w:val="clear" w:color="auto" w:fill="FFFFFF"/>
        <w:ind w:left="34"/>
        <w:rPr>
          <w:color w:val="2A2A2A"/>
          <w:spacing w:val="-2"/>
          <w:sz w:val="28"/>
          <w:szCs w:val="28"/>
        </w:rPr>
      </w:pPr>
      <w:r>
        <w:rPr>
          <w:color w:val="2A2A2A"/>
          <w:spacing w:val="-2"/>
          <w:sz w:val="28"/>
          <w:szCs w:val="28"/>
        </w:rPr>
        <w:t xml:space="preserve"> </w:t>
      </w:r>
      <w:r w:rsidR="00E327BE">
        <w:rPr>
          <w:color w:val="2A2A2A"/>
          <w:spacing w:val="-2"/>
          <w:sz w:val="28"/>
          <w:szCs w:val="28"/>
        </w:rPr>
        <w:t>2</w:t>
      </w:r>
      <w:r w:rsidR="006E0139">
        <w:rPr>
          <w:color w:val="2A2A2A"/>
          <w:spacing w:val="-2"/>
          <w:sz w:val="28"/>
          <w:szCs w:val="28"/>
        </w:rPr>
        <w:t>5</w:t>
      </w:r>
      <w:r>
        <w:rPr>
          <w:color w:val="2A2A2A"/>
          <w:spacing w:val="-2"/>
          <w:sz w:val="28"/>
          <w:szCs w:val="28"/>
        </w:rPr>
        <w:t xml:space="preserve">  лип</w:t>
      </w:r>
      <w:r w:rsidR="00BC3607">
        <w:rPr>
          <w:color w:val="2A2A2A"/>
          <w:spacing w:val="-2"/>
          <w:sz w:val="28"/>
          <w:szCs w:val="28"/>
        </w:rPr>
        <w:t>ня 201</w:t>
      </w:r>
      <w:r>
        <w:rPr>
          <w:color w:val="2A2A2A"/>
          <w:spacing w:val="-2"/>
          <w:sz w:val="28"/>
          <w:szCs w:val="28"/>
        </w:rPr>
        <w:t>7</w:t>
      </w:r>
      <w:r w:rsidR="00BC3607">
        <w:rPr>
          <w:color w:val="2A2A2A"/>
          <w:spacing w:val="-2"/>
          <w:sz w:val="28"/>
          <w:szCs w:val="28"/>
        </w:rPr>
        <w:t xml:space="preserve"> року</w:t>
      </w:r>
    </w:p>
    <w:p w:rsidR="00252B90" w:rsidRDefault="00252B90">
      <w:pPr>
        <w:shd w:val="clear" w:color="auto" w:fill="FFFFFF"/>
        <w:ind w:left="34"/>
      </w:pPr>
    </w:p>
    <w:p w:rsidR="008D16F7" w:rsidRDefault="00BC3607" w:rsidP="00252B90">
      <w:pPr>
        <w:shd w:val="clear" w:color="auto" w:fill="FFFFFF"/>
        <w:ind w:left="11" w:right="3107"/>
        <w:rPr>
          <w:b/>
          <w:bCs/>
          <w:color w:val="2A2A2A"/>
          <w:sz w:val="28"/>
          <w:szCs w:val="28"/>
        </w:rPr>
      </w:pPr>
      <w:r>
        <w:rPr>
          <w:b/>
          <w:bCs/>
          <w:color w:val="2A2A2A"/>
          <w:sz w:val="28"/>
          <w:szCs w:val="28"/>
        </w:rPr>
        <w:t xml:space="preserve">Про </w:t>
      </w:r>
      <w:r w:rsidR="00252B90">
        <w:rPr>
          <w:b/>
          <w:bCs/>
          <w:color w:val="2A2A2A"/>
          <w:sz w:val="28"/>
          <w:szCs w:val="28"/>
        </w:rPr>
        <w:t>погодження присвоєння</w:t>
      </w:r>
      <w:r w:rsidR="008D16F7">
        <w:rPr>
          <w:b/>
          <w:bCs/>
          <w:color w:val="2A2A2A"/>
          <w:sz w:val="28"/>
          <w:szCs w:val="28"/>
        </w:rPr>
        <w:t xml:space="preserve"> </w:t>
      </w:r>
      <w:r w:rsidR="00252B90">
        <w:rPr>
          <w:b/>
          <w:bCs/>
          <w:color w:val="2A2A2A"/>
          <w:sz w:val="28"/>
          <w:szCs w:val="28"/>
        </w:rPr>
        <w:t xml:space="preserve">іменної назви «ЛУБНИ» новозбудованому малому </w:t>
      </w:r>
    </w:p>
    <w:p w:rsidR="00252B90" w:rsidRDefault="008D16F7" w:rsidP="00252B90">
      <w:pPr>
        <w:shd w:val="clear" w:color="auto" w:fill="FFFFFF"/>
        <w:ind w:left="11" w:right="3107"/>
      </w:pPr>
      <w:r w:rsidRPr="008D16F7">
        <w:rPr>
          <w:b/>
          <w:color w:val="2A2A2A"/>
          <w:sz w:val="28"/>
          <w:szCs w:val="28"/>
        </w:rPr>
        <w:t xml:space="preserve">броньованому артилерійському </w:t>
      </w:r>
      <w:r w:rsidR="007E6150">
        <w:rPr>
          <w:b/>
          <w:bCs/>
          <w:color w:val="2A2A2A"/>
          <w:sz w:val="28"/>
          <w:szCs w:val="28"/>
        </w:rPr>
        <w:t xml:space="preserve">катеру </w:t>
      </w:r>
    </w:p>
    <w:p w:rsidR="00F51867" w:rsidRDefault="00F51867">
      <w:pPr>
        <w:shd w:val="clear" w:color="auto" w:fill="FFFFFF"/>
        <w:spacing w:before="312" w:line="322" w:lineRule="exact"/>
        <w:ind w:left="5" w:right="5" w:firstLine="701"/>
        <w:jc w:val="both"/>
        <w:rPr>
          <w:color w:val="2A2A2A"/>
          <w:sz w:val="28"/>
          <w:szCs w:val="28"/>
        </w:rPr>
      </w:pPr>
    </w:p>
    <w:p w:rsidR="00BC3607" w:rsidRDefault="007E6150">
      <w:pPr>
        <w:shd w:val="clear" w:color="auto" w:fill="FFFFFF"/>
        <w:spacing w:before="312" w:line="322" w:lineRule="exact"/>
        <w:ind w:left="5" w:right="5" w:firstLine="701"/>
        <w:jc w:val="both"/>
      </w:pPr>
      <w:r>
        <w:rPr>
          <w:color w:val="2A2A2A"/>
          <w:sz w:val="28"/>
          <w:szCs w:val="28"/>
        </w:rPr>
        <w:t xml:space="preserve">У зв’язку зі зверненням Командування Військово-Морських Сил Збройних Сил України про погодження присвоєння іменної назви «ЛУБНИ» новозбудованому малому катеру </w:t>
      </w:r>
      <w:r w:rsidR="008F2DA5">
        <w:rPr>
          <w:color w:val="2A2A2A"/>
          <w:sz w:val="28"/>
          <w:szCs w:val="28"/>
        </w:rPr>
        <w:t xml:space="preserve">та </w:t>
      </w:r>
      <w:r w:rsidR="00BC3607">
        <w:rPr>
          <w:color w:val="2A2A2A"/>
          <w:spacing w:val="12"/>
          <w:sz w:val="28"/>
          <w:szCs w:val="28"/>
        </w:rPr>
        <w:t xml:space="preserve"> відповідно до ст. </w:t>
      </w:r>
      <w:r w:rsidR="008D16F7">
        <w:rPr>
          <w:color w:val="2A2A2A"/>
          <w:spacing w:val="12"/>
          <w:sz w:val="28"/>
          <w:szCs w:val="28"/>
        </w:rPr>
        <w:t>2</w:t>
      </w:r>
      <w:r w:rsidR="008D1362">
        <w:rPr>
          <w:color w:val="2A2A2A"/>
          <w:spacing w:val="12"/>
          <w:sz w:val="28"/>
          <w:szCs w:val="28"/>
        </w:rPr>
        <w:t>5</w:t>
      </w:r>
      <w:r w:rsidR="008D16F7">
        <w:rPr>
          <w:color w:val="2A2A2A"/>
          <w:spacing w:val="12"/>
          <w:sz w:val="28"/>
          <w:szCs w:val="28"/>
        </w:rPr>
        <w:t xml:space="preserve"> </w:t>
      </w:r>
      <w:r w:rsidR="00BC3607">
        <w:rPr>
          <w:color w:val="2A2A2A"/>
          <w:spacing w:val="12"/>
          <w:sz w:val="28"/>
          <w:szCs w:val="28"/>
        </w:rPr>
        <w:t xml:space="preserve">Закону України «Про </w:t>
      </w:r>
      <w:r w:rsidR="00BC3607">
        <w:rPr>
          <w:color w:val="2A2A2A"/>
          <w:spacing w:val="-1"/>
          <w:sz w:val="28"/>
          <w:szCs w:val="28"/>
        </w:rPr>
        <w:t>місцеве самоврядування в Україні»,</w:t>
      </w:r>
    </w:p>
    <w:p w:rsidR="00BC3607" w:rsidRDefault="00BC3607">
      <w:pPr>
        <w:shd w:val="clear" w:color="auto" w:fill="FFFFFF"/>
        <w:spacing w:before="322"/>
        <w:jc w:val="center"/>
        <w:rPr>
          <w:b/>
          <w:bCs/>
          <w:color w:val="2A2A2A"/>
          <w:spacing w:val="69"/>
          <w:sz w:val="28"/>
          <w:szCs w:val="28"/>
        </w:rPr>
      </w:pPr>
      <w:r>
        <w:rPr>
          <w:b/>
          <w:bCs/>
          <w:color w:val="2A2A2A"/>
          <w:spacing w:val="-3"/>
          <w:sz w:val="28"/>
          <w:szCs w:val="28"/>
        </w:rPr>
        <w:t>міська рада</w:t>
      </w:r>
      <w:r w:rsidR="00F51867">
        <w:rPr>
          <w:b/>
          <w:bCs/>
          <w:color w:val="2A2A2A"/>
          <w:spacing w:val="-3"/>
          <w:sz w:val="28"/>
          <w:szCs w:val="28"/>
        </w:rPr>
        <w:t xml:space="preserve"> </w:t>
      </w:r>
      <w:r w:rsidR="00F51867" w:rsidRPr="00F51867">
        <w:rPr>
          <w:b/>
          <w:bCs/>
          <w:color w:val="2A2A2A"/>
          <w:sz w:val="28"/>
          <w:szCs w:val="28"/>
        </w:rPr>
        <w:t>в</w:t>
      </w:r>
      <w:r w:rsidRPr="00F51867">
        <w:rPr>
          <w:b/>
          <w:bCs/>
          <w:color w:val="2A2A2A"/>
          <w:sz w:val="28"/>
          <w:szCs w:val="28"/>
        </w:rPr>
        <w:t>ирішила</w:t>
      </w:r>
      <w:r>
        <w:rPr>
          <w:b/>
          <w:bCs/>
          <w:color w:val="2A2A2A"/>
          <w:spacing w:val="69"/>
          <w:sz w:val="28"/>
          <w:szCs w:val="28"/>
        </w:rPr>
        <w:t>:</w:t>
      </w:r>
    </w:p>
    <w:p w:rsidR="00D410AA" w:rsidRDefault="00D410AA">
      <w:pPr>
        <w:shd w:val="clear" w:color="auto" w:fill="FFFFFF"/>
        <w:spacing w:before="322"/>
        <w:jc w:val="center"/>
      </w:pPr>
    </w:p>
    <w:p w:rsidR="008D16F7" w:rsidRPr="008D16F7" w:rsidRDefault="008F2DA5" w:rsidP="00255F27">
      <w:pPr>
        <w:numPr>
          <w:ilvl w:val="0"/>
          <w:numId w:val="1"/>
        </w:numPr>
        <w:shd w:val="clear" w:color="auto" w:fill="FFFFFF"/>
        <w:tabs>
          <w:tab w:val="left" w:pos="1013"/>
        </w:tabs>
        <w:ind w:firstLine="635"/>
        <w:jc w:val="both"/>
        <w:rPr>
          <w:color w:val="2A2A2A"/>
          <w:spacing w:val="-28"/>
          <w:sz w:val="28"/>
          <w:szCs w:val="28"/>
        </w:rPr>
      </w:pPr>
      <w:r>
        <w:rPr>
          <w:color w:val="2A2A2A"/>
          <w:spacing w:val="6"/>
          <w:sz w:val="28"/>
          <w:szCs w:val="28"/>
        </w:rPr>
        <w:t xml:space="preserve">Погодити </w:t>
      </w:r>
      <w:r>
        <w:rPr>
          <w:color w:val="2A2A2A"/>
          <w:sz w:val="28"/>
          <w:szCs w:val="28"/>
        </w:rPr>
        <w:t>присвоєння іменної назви «ЛУБНИ» новозбудованому малому броньованому артилерійському катеру Військово-Морських Сил Збройних Сил України</w:t>
      </w:r>
      <w:r w:rsidR="008D1362">
        <w:rPr>
          <w:color w:val="2A2A2A"/>
          <w:sz w:val="28"/>
          <w:szCs w:val="28"/>
        </w:rPr>
        <w:t>.</w:t>
      </w:r>
      <w:r>
        <w:rPr>
          <w:color w:val="2A2A2A"/>
          <w:sz w:val="28"/>
          <w:szCs w:val="28"/>
        </w:rPr>
        <w:t xml:space="preserve"> </w:t>
      </w:r>
    </w:p>
    <w:p w:rsidR="00BC3607" w:rsidRDefault="008D16F7" w:rsidP="00255F27">
      <w:pPr>
        <w:numPr>
          <w:ilvl w:val="0"/>
          <w:numId w:val="1"/>
        </w:numPr>
        <w:shd w:val="clear" w:color="auto" w:fill="FFFFFF"/>
        <w:tabs>
          <w:tab w:val="left" w:pos="1013"/>
        </w:tabs>
        <w:ind w:firstLine="635"/>
        <w:jc w:val="both"/>
        <w:rPr>
          <w:color w:val="2A2A2A"/>
          <w:spacing w:val="-28"/>
          <w:sz w:val="28"/>
          <w:szCs w:val="28"/>
        </w:rPr>
      </w:pPr>
      <w:r>
        <w:rPr>
          <w:color w:val="2A2A2A"/>
          <w:sz w:val="28"/>
          <w:szCs w:val="28"/>
        </w:rPr>
        <w:t>В</w:t>
      </w:r>
      <w:r w:rsidR="008F2DA5">
        <w:rPr>
          <w:color w:val="2A2A2A"/>
          <w:sz w:val="28"/>
          <w:szCs w:val="28"/>
        </w:rPr>
        <w:t xml:space="preserve">становити </w:t>
      </w:r>
      <w:r>
        <w:rPr>
          <w:color w:val="2A2A2A"/>
          <w:sz w:val="28"/>
          <w:szCs w:val="28"/>
        </w:rPr>
        <w:t>ш</w:t>
      </w:r>
      <w:r w:rsidR="00D139D0">
        <w:rPr>
          <w:color w:val="2A2A2A"/>
          <w:sz w:val="28"/>
          <w:szCs w:val="28"/>
        </w:rPr>
        <w:t>е</w:t>
      </w:r>
      <w:r>
        <w:rPr>
          <w:color w:val="2A2A2A"/>
          <w:sz w:val="28"/>
          <w:szCs w:val="28"/>
        </w:rPr>
        <w:t>ф</w:t>
      </w:r>
      <w:r w:rsidR="00D139D0">
        <w:rPr>
          <w:color w:val="2A2A2A"/>
          <w:sz w:val="28"/>
          <w:szCs w:val="28"/>
        </w:rPr>
        <w:t>ські зв’язки між громадою міста Лубни та екіпажем новозбудованого катеру</w:t>
      </w:r>
      <w:r w:rsidR="00BC3607">
        <w:rPr>
          <w:color w:val="2A2A2A"/>
          <w:spacing w:val="-1"/>
          <w:sz w:val="28"/>
          <w:szCs w:val="28"/>
        </w:rPr>
        <w:t>.</w:t>
      </w:r>
    </w:p>
    <w:p w:rsidR="00BC3607" w:rsidRDefault="00BC3607" w:rsidP="00255F27">
      <w:pPr>
        <w:numPr>
          <w:ilvl w:val="0"/>
          <w:numId w:val="1"/>
        </w:numPr>
        <w:shd w:val="clear" w:color="auto" w:fill="FFFFFF"/>
        <w:tabs>
          <w:tab w:val="left" w:pos="1013"/>
        </w:tabs>
        <w:ind w:firstLine="635"/>
        <w:jc w:val="both"/>
        <w:rPr>
          <w:color w:val="2A2A2A"/>
          <w:spacing w:val="-15"/>
          <w:sz w:val="28"/>
          <w:szCs w:val="28"/>
        </w:rPr>
      </w:pPr>
      <w:r>
        <w:rPr>
          <w:color w:val="2A2A2A"/>
          <w:spacing w:val="-1"/>
          <w:sz w:val="28"/>
          <w:szCs w:val="28"/>
        </w:rPr>
        <w:t xml:space="preserve">Контроль   за   виконанням   цього   рішення   покласти   на  </w:t>
      </w:r>
      <w:r w:rsidR="00245C0C">
        <w:rPr>
          <w:color w:val="2A2A2A"/>
          <w:spacing w:val="-1"/>
          <w:sz w:val="28"/>
          <w:szCs w:val="28"/>
        </w:rPr>
        <w:t>міського голову Грицаєнка О.П</w:t>
      </w:r>
      <w:r>
        <w:rPr>
          <w:color w:val="2A2A2A"/>
          <w:spacing w:val="2"/>
          <w:sz w:val="28"/>
          <w:szCs w:val="28"/>
        </w:rPr>
        <w:t>.</w:t>
      </w:r>
      <w:r w:rsidR="008D16F7">
        <w:rPr>
          <w:color w:val="2A2A2A"/>
          <w:spacing w:val="2"/>
          <w:sz w:val="28"/>
          <w:szCs w:val="28"/>
        </w:rPr>
        <w:t xml:space="preserve"> та постійну мандатну депутатську комісію з питань законності, депутатської етики та регламенту.</w:t>
      </w:r>
    </w:p>
    <w:p w:rsidR="001D3C86" w:rsidRDefault="001D3C86" w:rsidP="001D3C86">
      <w:pPr>
        <w:shd w:val="clear" w:color="auto" w:fill="FFFFFF"/>
        <w:tabs>
          <w:tab w:val="left" w:pos="4104"/>
          <w:tab w:val="left" w:pos="7085"/>
        </w:tabs>
        <w:spacing w:before="403" w:line="418" w:lineRule="exact"/>
        <w:ind w:left="5"/>
        <w:rPr>
          <w:b/>
          <w:bCs/>
          <w:color w:val="2A2A2A"/>
          <w:spacing w:val="-4"/>
          <w:sz w:val="28"/>
          <w:szCs w:val="28"/>
        </w:rPr>
      </w:pPr>
    </w:p>
    <w:p w:rsidR="00BC3607" w:rsidRDefault="00BC3607" w:rsidP="00F51867">
      <w:pPr>
        <w:shd w:val="clear" w:color="auto" w:fill="FFFFFF"/>
        <w:tabs>
          <w:tab w:val="left" w:pos="4104"/>
          <w:tab w:val="left" w:pos="7085"/>
        </w:tabs>
        <w:spacing w:before="403" w:line="418" w:lineRule="exact"/>
        <w:ind w:left="5"/>
        <w:rPr>
          <w:b/>
          <w:bCs/>
          <w:color w:val="2A2A2A"/>
          <w:spacing w:val="-5"/>
          <w:sz w:val="28"/>
          <w:szCs w:val="28"/>
        </w:rPr>
      </w:pPr>
      <w:r>
        <w:rPr>
          <w:b/>
          <w:bCs/>
          <w:color w:val="2A2A2A"/>
          <w:spacing w:val="-4"/>
          <w:sz w:val="28"/>
          <w:szCs w:val="28"/>
        </w:rPr>
        <w:t>Міський голова</w:t>
      </w:r>
      <w:r>
        <w:rPr>
          <w:b/>
          <w:bCs/>
          <w:color w:val="2A2A2A"/>
          <w:sz w:val="28"/>
          <w:szCs w:val="28"/>
        </w:rPr>
        <w:tab/>
      </w:r>
      <w:r>
        <w:rPr>
          <w:b/>
          <w:bCs/>
          <w:i/>
          <w:iCs/>
          <w:color w:val="6455C0"/>
          <w:sz w:val="28"/>
          <w:szCs w:val="28"/>
        </w:rPr>
        <w:tab/>
      </w:r>
      <w:r>
        <w:rPr>
          <w:b/>
          <w:bCs/>
          <w:color w:val="2A2A2A"/>
          <w:spacing w:val="-5"/>
          <w:sz w:val="28"/>
          <w:szCs w:val="28"/>
        </w:rPr>
        <w:t>О.П. Грицаєнко</w:t>
      </w:r>
    </w:p>
    <w:p w:rsidR="00E044FE" w:rsidRDefault="00E044FE" w:rsidP="001D3C86">
      <w:pPr>
        <w:shd w:val="clear" w:color="auto" w:fill="FFFFFF"/>
        <w:tabs>
          <w:tab w:val="left" w:pos="4104"/>
          <w:tab w:val="left" w:pos="7085"/>
        </w:tabs>
        <w:spacing w:before="403" w:line="418" w:lineRule="exact"/>
        <w:ind w:left="5"/>
        <w:rPr>
          <w:b/>
          <w:bCs/>
          <w:color w:val="2A2A2A"/>
          <w:spacing w:val="-5"/>
          <w:sz w:val="28"/>
          <w:szCs w:val="28"/>
        </w:rPr>
      </w:pPr>
    </w:p>
    <w:p w:rsidR="00E044FE" w:rsidRDefault="00E044FE" w:rsidP="001D3C86">
      <w:pPr>
        <w:shd w:val="clear" w:color="auto" w:fill="FFFFFF"/>
        <w:tabs>
          <w:tab w:val="left" w:pos="4104"/>
          <w:tab w:val="left" w:pos="7085"/>
        </w:tabs>
        <w:spacing w:before="403" w:line="418" w:lineRule="exact"/>
        <w:ind w:left="5"/>
        <w:rPr>
          <w:b/>
          <w:bCs/>
          <w:color w:val="2A2A2A"/>
          <w:spacing w:val="-5"/>
          <w:sz w:val="28"/>
          <w:szCs w:val="28"/>
        </w:rPr>
      </w:pPr>
    </w:p>
    <w:p w:rsidR="00E044FE" w:rsidRDefault="00E044FE" w:rsidP="00654425">
      <w:pPr>
        <w:shd w:val="clear" w:color="auto" w:fill="FFFFFF"/>
        <w:tabs>
          <w:tab w:val="left" w:pos="4104"/>
          <w:tab w:val="left" w:pos="7085"/>
        </w:tabs>
        <w:spacing w:before="403"/>
        <w:ind w:left="5"/>
      </w:pPr>
      <w:bookmarkStart w:id="0" w:name="_GoBack"/>
      <w:bookmarkEnd w:id="0"/>
    </w:p>
    <w:sectPr w:rsidR="00E044FE" w:rsidSect="00E624DF">
      <w:type w:val="continuous"/>
      <w:pgSz w:w="11909" w:h="16834" w:code="9"/>
      <w:pgMar w:top="1276" w:right="710" w:bottom="851" w:left="1418" w:header="709" w:footer="709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24FD"/>
    <w:multiLevelType w:val="singleLevel"/>
    <w:tmpl w:val="7324BB36"/>
    <w:lvl w:ilvl="0">
      <w:start w:val="1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EB11A8"/>
    <w:rsid w:val="001D3C86"/>
    <w:rsid w:val="00245C0C"/>
    <w:rsid w:val="00252B90"/>
    <w:rsid w:val="00255F27"/>
    <w:rsid w:val="002A2CE2"/>
    <w:rsid w:val="00414435"/>
    <w:rsid w:val="00654425"/>
    <w:rsid w:val="006E0139"/>
    <w:rsid w:val="006E6B33"/>
    <w:rsid w:val="00723ED7"/>
    <w:rsid w:val="007E6150"/>
    <w:rsid w:val="008D1362"/>
    <w:rsid w:val="008D16F7"/>
    <w:rsid w:val="008F2DA5"/>
    <w:rsid w:val="00A941CD"/>
    <w:rsid w:val="00AD2E6C"/>
    <w:rsid w:val="00BC3607"/>
    <w:rsid w:val="00C05DD2"/>
    <w:rsid w:val="00CF5E39"/>
    <w:rsid w:val="00D139D0"/>
    <w:rsid w:val="00D410AA"/>
    <w:rsid w:val="00E044FE"/>
    <w:rsid w:val="00E327BE"/>
    <w:rsid w:val="00E624DF"/>
    <w:rsid w:val="00EB11A8"/>
    <w:rsid w:val="00F51867"/>
    <w:rsid w:val="00FA4C0C"/>
    <w:rsid w:val="00FD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</dc:creator>
  <cp:lastModifiedBy>1</cp:lastModifiedBy>
  <cp:revision>19</cp:revision>
  <cp:lastPrinted>2017-07-26T05:41:00Z</cp:lastPrinted>
  <dcterms:created xsi:type="dcterms:W3CDTF">2017-06-22T06:55:00Z</dcterms:created>
  <dcterms:modified xsi:type="dcterms:W3CDTF">2017-07-28T05:21:00Z</dcterms:modified>
</cp:coreProperties>
</file>